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140A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>RH/fond/JP(R)S GRAD ILOK                                                                             RKP                 36477</w:t>
      </w:r>
    </w:p>
    <w:p w14:paraId="4EDCA02B" w14:textId="77777777" w:rsidR="004417BE" w:rsidRDefault="004417BE" w:rsidP="004417BE">
      <w:pPr>
        <w:spacing w:after="0" w:line="240" w:lineRule="auto"/>
      </w:pPr>
      <w:r>
        <w:t>PRORAČUNSKI KORISNIK:                                                                                Matični broj: 03008479</w:t>
      </w:r>
    </w:p>
    <w:p w14:paraId="00F977FA" w14:textId="127D453D" w:rsidR="004417BE" w:rsidRDefault="004417BE" w:rsidP="004417BE">
      <w:pPr>
        <w:spacing w:after="0" w:line="240" w:lineRule="auto"/>
        <w:ind w:right="-567"/>
      </w:pPr>
      <w:r>
        <w:t xml:space="preserve">Dječji vrtić „Crvenkapica“ Ilok </w:t>
      </w:r>
      <w:r w:rsidR="00020161">
        <w:t xml:space="preserve">                                                                       </w:t>
      </w:r>
      <w:r>
        <w:t>OIB:   47867887250</w:t>
      </w:r>
    </w:p>
    <w:p w14:paraId="7D7C69F0" w14:textId="77777777" w:rsidR="004417BE" w:rsidRDefault="004417BE" w:rsidP="004417BE">
      <w:pPr>
        <w:spacing w:after="0" w:line="240" w:lineRule="auto"/>
        <w:ind w:right="-567"/>
      </w:pPr>
      <w:r>
        <w:t xml:space="preserve">Trg.sv.Ivana Kapistrana 2                                                                                Razina   21  </w:t>
      </w:r>
    </w:p>
    <w:p w14:paraId="28F91E44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RAZDJEL  000  </w:t>
      </w:r>
    </w:p>
    <w:p w14:paraId="780AE24D" w14:textId="77777777" w:rsidR="004417BE" w:rsidRDefault="004417BE" w:rsidP="004417BE">
      <w:pPr>
        <w:spacing w:after="0" w:line="240" w:lineRule="auto"/>
      </w:pPr>
      <w:r>
        <w:t>Šifra Grada  154                                                                                                 Šifarska oznaka  8510</w:t>
      </w:r>
    </w:p>
    <w:p w14:paraId="5498AEBD" w14:textId="77777777" w:rsidR="004417BE" w:rsidRDefault="004417BE" w:rsidP="004417BE">
      <w:pPr>
        <w:spacing w:after="0"/>
      </w:pPr>
    </w:p>
    <w:p w14:paraId="007471CA" w14:textId="77777777" w:rsidR="006849D3" w:rsidRDefault="006849D3" w:rsidP="004417BE">
      <w:pPr>
        <w:spacing w:after="0"/>
      </w:pPr>
    </w:p>
    <w:p w14:paraId="0E3DFFCB" w14:textId="77777777" w:rsidR="006849D3" w:rsidRDefault="006849D3" w:rsidP="004417BE">
      <w:pPr>
        <w:spacing w:after="0"/>
      </w:pPr>
    </w:p>
    <w:p w14:paraId="7B8AC511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15B71CF8" w14:textId="0628B23F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C87649">
        <w:t>1</w:t>
      </w:r>
      <w:r w:rsidR="004417BE">
        <w:t>.</w:t>
      </w:r>
      <w:r w:rsidR="00C87649">
        <w:t>prosinca</w:t>
      </w:r>
      <w:r w:rsidR="00020BF0">
        <w:t xml:space="preserve"> 202</w:t>
      </w:r>
      <w:r w:rsidR="00020161">
        <w:t>3</w:t>
      </w:r>
      <w:r w:rsidR="004417BE">
        <w:t>. godine</w:t>
      </w:r>
    </w:p>
    <w:p w14:paraId="2CDF14A9" w14:textId="77777777" w:rsidR="004417BE" w:rsidRDefault="004417BE" w:rsidP="004417BE">
      <w:pPr>
        <w:spacing w:after="0"/>
        <w:jc w:val="center"/>
      </w:pPr>
    </w:p>
    <w:p w14:paraId="05286493" w14:textId="77777777" w:rsidR="006849D3" w:rsidRDefault="006849D3" w:rsidP="004417BE">
      <w:pPr>
        <w:spacing w:after="0"/>
        <w:jc w:val="center"/>
      </w:pPr>
    </w:p>
    <w:p w14:paraId="79A71252" w14:textId="77777777" w:rsidR="006849D3" w:rsidRDefault="006849D3" w:rsidP="004417BE">
      <w:pPr>
        <w:spacing w:after="0"/>
        <w:jc w:val="center"/>
      </w:pPr>
    </w:p>
    <w:p w14:paraId="1976D977" w14:textId="1E7AF8BA" w:rsidR="00750BEE" w:rsidRDefault="006849D3" w:rsidP="006849D3">
      <w:pPr>
        <w:pStyle w:val="ListParagraph"/>
        <w:tabs>
          <w:tab w:val="left" w:pos="709"/>
        </w:tabs>
        <w:spacing w:after="0"/>
        <w:ind w:left="0" w:right="-142"/>
        <w:jc w:val="both"/>
      </w:pPr>
      <w:r>
        <w:tab/>
      </w:r>
      <w:r w:rsidR="00750BEE">
        <w:t>Vrtić obavlja djelatnost predškolskog odgoja i obrazovanja predškolske djece, te prehranu djece u matičnom Vrtiću u Iloku te u Područni</w:t>
      </w:r>
      <w:r w:rsidR="00641508">
        <w:t>om</w:t>
      </w:r>
      <w:r w:rsidR="00750BEE">
        <w:t xml:space="preserve"> odjel</w:t>
      </w:r>
      <w:r w:rsidR="00641508">
        <w:t>u</w:t>
      </w:r>
      <w:r w:rsidR="00750BEE">
        <w:t xml:space="preserve"> Bapska</w:t>
      </w:r>
      <w:r w:rsidR="000B6075">
        <w:t>, sa ukupno 9 skupina djece</w:t>
      </w:r>
      <w:r w:rsidR="00750BEE">
        <w:t xml:space="preserve">. </w:t>
      </w:r>
    </w:p>
    <w:p w14:paraId="7F815F80" w14:textId="417F9ADF" w:rsidR="00657C8F" w:rsidRDefault="00657C8F" w:rsidP="00750BEE">
      <w:pPr>
        <w:spacing w:after="0"/>
        <w:jc w:val="both"/>
      </w:pPr>
      <w:r>
        <w:tab/>
        <w:t>Financijski izvještaji Dječjeg vrtića „Crvenkapica“ Ilok za razdoblje od 1. siječnja do 3</w:t>
      </w:r>
      <w:r w:rsidR="00641508">
        <w:t>1</w:t>
      </w:r>
      <w:r>
        <w:t xml:space="preserve">. </w:t>
      </w:r>
      <w:r w:rsidR="000B6075">
        <w:t>prosinca</w:t>
      </w:r>
      <w:r>
        <w:t xml:space="preserve"> 20</w:t>
      </w:r>
      <w:r w:rsidR="00020BF0">
        <w:t>2</w:t>
      </w:r>
      <w:r w:rsidR="00641508">
        <w:t>3</w:t>
      </w:r>
      <w:r>
        <w:t xml:space="preserve">. </w:t>
      </w:r>
      <w:r w:rsidR="0056579C">
        <w:t>g</w:t>
      </w:r>
      <w:r>
        <w:t xml:space="preserve">odine sastavljeni su u skladu sa Zakonom o proračunu (NN </w:t>
      </w:r>
      <w:r w:rsidR="000B6075">
        <w:t>144/21</w:t>
      </w:r>
      <w:r>
        <w:t>), Pravilnikom o proračunskom računovodstvu i Računskom pl</w:t>
      </w:r>
      <w:r w:rsidR="004306CA">
        <w:t>anu (NN 124/14,</w:t>
      </w:r>
      <w:r>
        <w:t>115/15</w:t>
      </w:r>
      <w:r w:rsidR="000B6075">
        <w:t xml:space="preserve">, 87/16, </w:t>
      </w:r>
      <w:r w:rsidR="004306CA">
        <w:t>3/18</w:t>
      </w:r>
      <w:r w:rsidR="000B6075">
        <w:t xml:space="preserve"> i 126/19</w:t>
      </w:r>
      <w:r>
        <w:t>) i Pravilnikom o financijskom izvještavanju u proračunsk</w:t>
      </w:r>
      <w:r w:rsidR="00FD0571">
        <w:t>o</w:t>
      </w:r>
      <w:r>
        <w:t>m računovodstvu (NN 3/15</w:t>
      </w:r>
      <w:r w:rsidR="00E10B78">
        <w:t>.,</w:t>
      </w:r>
      <w:r>
        <w:t xml:space="preserve"> 93/15</w:t>
      </w:r>
      <w:r w:rsidR="00E10B78">
        <w:t xml:space="preserve">., 135/15., 2/17. </w:t>
      </w:r>
      <w:r w:rsidR="0099766E">
        <w:t>,</w:t>
      </w:r>
      <w:r w:rsidR="00E10B78">
        <w:t xml:space="preserve"> 28/17.</w:t>
      </w:r>
      <w:r w:rsidR="0099766E">
        <w:t>i 112/18</w:t>
      </w:r>
      <w:r w:rsidR="000B6075">
        <w:t xml:space="preserve"> i 126/19</w:t>
      </w:r>
      <w:r w:rsidR="00B04DB1">
        <w:t>145/20., 32/21., 37/22.)</w:t>
      </w:r>
      <w:r>
        <w:t>.</w:t>
      </w:r>
    </w:p>
    <w:p w14:paraId="2139B753" w14:textId="77777777" w:rsidR="004417BE" w:rsidRDefault="004417BE" w:rsidP="004417BE">
      <w:pPr>
        <w:pStyle w:val="ListParagraph"/>
        <w:spacing w:after="0"/>
        <w:ind w:left="709"/>
        <w:jc w:val="both"/>
      </w:pPr>
    </w:p>
    <w:p w14:paraId="3E3AAE83" w14:textId="77777777" w:rsidR="006849D3" w:rsidRDefault="006849D3" w:rsidP="004417BE">
      <w:pPr>
        <w:pStyle w:val="ListParagraph"/>
        <w:spacing w:after="0"/>
        <w:ind w:left="709"/>
        <w:jc w:val="both"/>
      </w:pPr>
    </w:p>
    <w:p w14:paraId="6C45BCBE" w14:textId="77777777" w:rsidR="00B04DB1" w:rsidRDefault="00B04DB1" w:rsidP="00B04DB1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4A66A71B" w14:textId="77777777" w:rsidR="00331F9C" w:rsidRDefault="00331F9C" w:rsidP="00331F9C">
      <w:pPr>
        <w:spacing w:after="0" w:line="240" w:lineRule="auto"/>
        <w:jc w:val="both"/>
        <w:rPr>
          <w:b/>
        </w:rPr>
      </w:pPr>
      <w:r>
        <w:rPr>
          <w:b/>
        </w:rPr>
        <w:t>Bilješke uz Bilancu</w:t>
      </w:r>
    </w:p>
    <w:p w14:paraId="5F2587CE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3DD7D13D" w14:textId="33F6AABA" w:rsidR="00331F9C" w:rsidRPr="00F27463" w:rsidRDefault="00576FFD" w:rsidP="006B78D1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560"/>
        </w:tabs>
        <w:spacing w:after="0"/>
        <w:ind w:left="1560" w:hanging="1200"/>
        <w:jc w:val="both"/>
      </w:pPr>
      <w:r>
        <w:t>Šifra B</w:t>
      </w:r>
      <w:r w:rsidR="00331F9C" w:rsidRPr="00A17502">
        <w:t>002 Nefinancijska imovina – razlika u odnosu</w:t>
      </w:r>
      <w:r w:rsidR="00331F9C">
        <w:t xml:space="preserve"> </w:t>
      </w:r>
      <w:r w:rsidR="005E6ABE">
        <w:t>na proteklu godinu su nabavljen</w:t>
      </w:r>
      <w:r w:rsidR="00331F9C">
        <w:t xml:space="preserve"> </w:t>
      </w:r>
      <w:r w:rsidR="006B78D1">
        <w:t xml:space="preserve">namještaj </w:t>
      </w:r>
      <w:r w:rsidR="005E6ABE">
        <w:t xml:space="preserve">i </w:t>
      </w:r>
      <w:r w:rsidR="006B78D1">
        <w:t xml:space="preserve">    oprema </w:t>
      </w:r>
      <w:r w:rsidR="00641508">
        <w:t>jedne</w:t>
      </w:r>
      <w:r w:rsidR="006B78D1">
        <w:t xml:space="preserve"> skupin</w:t>
      </w:r>
      <w:r w:rsidR="00641508">
        <w:t>e</w:t>
      </w:r>
      <w:r w:rsidR="006B78D1">
        <w:t xml:space="preserve"> djece</w:t>
      </w:r>
      <w:r w:rsidR="005E6ABE">
        <w:t>, te za kuhinju</w:t>
      </w:r>
      <w:r w:rsidR="00331F9C">
        <w:t xml:space="preserve">, </w:t>
      </w:r>
      <w:r w:rsidR="00331F9C" w:rsidRPr="00A17502">
        <w:t>ispravka vrijednosti</w:t>
      </w:r>
      <w:r w:rsidR="00331F9C">
        <w:t>, r</w:t>
      </w:r>
      <w:r w:rsidR="00331F9C" w:rsidRPr="002B6ABA">
        <w:t>ashod po inventur</w:t>
      </w:r>
      <w:r w:rsidR="00331F9C">
        <w:t>i.</w:t>
      </w:r>
    </w:p>
    <w:p w14:paraId="1B82DE1D" w14:textId="77777777" w:rsidR="00331F9C" w:rsidRDefault="00E91548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</w:t>
      </w:r>
      <w:r w:rsidR="00331F9C">
        <w:t xml:space="preserve"> </w:t>
      </w:r>
      <w:r>
        <w:t>129</w:t>
      </w:r>
      <w:r w:rsidR="00331F9C">
        <w:t xml:space="preserve">   Ostala potraživanja  su potraživanja od HZZO-a za naknade plaća koje</w:t>
      </w:r>
    </w:p>
    <w:p w14:paraId="068FC6EB" w14:textId="2FDFD401" w:rsidR="00331F9C" w:rsidRDefault="00331F9C" w:rsidP="00441779">
      <w:pPr>
        <w:pStyle w:val="ListParagraph"/>
        <w:tabs>
          <w:tab w:val="left" w:pos="709"/>
        </w:tabs>
        <w:spacing w:after="0"/>
        <w:ind w:left="786"/>
        <w:jc w:val="both"/>
      </w:pPr>
      <w:r>
        <w:t xml:space="preserve">                  se refundiraju</w:t>
      </w:r>
      <w:r w:rsidR="00441779">
        <w:t>, te potraživanja za predujmove</w:t>
      </w:r>
      <w:r>
        <w:t xml:space="preserve">               </w:t>
      </w:r>
    </w:p>
    <w:p w14:paraId="54CEEAAE" w14:textId="77777777" w:rsidR="00331F9C" w:rsidRDefault="00E91548" w:rsidP="00331F9C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20"/>
        <w:jc w:val="both"/>
      </w:pPr>
      <w:r>
        <w:t>Šifra</w:t>
      </w:r>
      <w:r w:rsidR="00331F9C">
        <w:t xml:space="preserve"> 1</w:t>
      </w:r>
      <w:r w:rsidR="00DD2952">
        <w:t>93</w:t>
      </w:r>
      <w:r w:rsidR="00331F9C">
        <w:t xml:space="preserve">   Rashodi budućih razdoblja – kontinuirani rashodi budućih razdoblja su plaća za </w:t>
      </w:r>
    </w:p>
    <w:p w14:paraId="210DEFBA" w14:textId="5BD8F58C" w:rsidR="00331F9C" w:rsidRDefault="00331F9C" w:rsidP="00331F9C">
      <w:pPr>
        <w:pStyle w:val="ListParagraph"/>
        <w:tabs>
          <w:tab w:val="left" w:pos="709"/>
        </w:tabs>
        <w:spacing w:after="0"/>
        <w:jc w:val="both"/>
      </w:pPr>
      <w:r>
        <w:t xml:space="preserve">                   zaposlene  za prosinac 202</w:t>
      </w:r>
      <w:r w:rsidR="00441779">
        <w:t>3</w:t>
      </w:r>
      <w:r>
        <w:t>. g.</w:t>
      </w:r>
    </w:p>
    <w:p w14:paraId="2EB2763B" w14:textId="77777777" w:rsidR="00331F9C" w:rsidRDefault="00DD2952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</w:t>
      </w:r>
      <w:r w:rsidR="00331F9C">
        <w:t xml:space="preserve"> </w:t>
      </w:r>
      <w:r w:rsidR="00474E48">
        <w:t>232</w:t>
      </w:r>
      <w:r w:rsidR="00331F9C">
        <w:t xml:space="preserve">  Obveze za materijalne rashode – su računi pristigli krajem prosinca i u siječnju. </w:t>
      </w:r>
    </w:p>
    <w:p w14:paraId="0F6E901A" w14:textId="77777777" w:rsidR="00331F9C" w:rsidRDefault="00EA1AD9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 92211</w:t>
      </w:r>
      <w:r w:rsidR="00331F9C">
        <w:t xml:space="preserve">  Višak prihoda poslovanja – je stanje utvrđeno nakon provedene korekcije rezultata za </w:t>
      </w:r>
    </w:p>
    <w:p w14:paraId="1F9AE0AE" w14:textId="77777777" w:rsidR="00331F9C" w:rsidRDefault="00331F9C" w:rsidP="00331F9C">
      <w:pPr>
        <w:pStyle w:val="ListParagraph"/>
        <w:spacing w:after="0"/>
        <w:jc w:val="both"/>
      </w:pPr>
      <w:r>
        <w:t xml:space="preserve">                  evidentiranje sredstava na računima kapitalnih prijenosa sredstava sukladno čl.82.</w:t>
      </w:r>
    </w:p>
    <w:p w14:paraId="13AA45A3" w14:textId="77777777" w:rsidR="00331F9C" w:rsidRDefault="00331F9C" w:rsidP="00331F9C">
      <w:pPr>
        <w:pStyle w:val="ListParagraph"/>
        <w:spacing w:after="0"/>
        <w:jc w:val="both"/>
      </w:pPr>
      <w:r>
        <w:t xml:space="preserve">                  Pravilnika o proračunskom računovodstvu i računskom planu.</w:t>
      </w:r>
    </w:p>
    <w:p w14:paraId="469850CF" w14:textId="76904811" w:rsidR="005166A3" w:rsidRDefault="00105989" w:rsidP="005166A3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</w:t>
      </w:r>
      <w:r w:rsidR="000E6D8D">
        <w:t>dio 16 D</w:t>
      </w:r>
      <w:r>
        <w:t xml:space="preserve">  Potraživanja za prihode poslovanja dospjele – su potraživanja za prihode</w:t>
      </w:r>
      <w:r w:rsidR="00FB10D3">
        <w:t xml:space="preserve"> </w:t>
      </w:r>
    </w:p>
    <w:p w14:paraId="19E5B1E8" w14:textId="6F06988B" w:rsidR="00105989" w:rsidRDefault="005166A3" w:rsidP="005166A3">
      <w:pPr>
        <w:pStyle w:val="ListParagraph"/>
        <w:tabs>
          <w:tab w:val="left" w:pos="993"/>
        </w:tabs>
        <w:spacing w:after="0"/>
        <w:ind w:left="1560" w:hanging="840"/>
        <w:jc w:val="both"/>
      </w:pPr>
      <w:r>
        <w:t xml:space="preserve">                 </w:t>
      </w:r>
      <w:r w:rsidR="00FB10D3">
        <w:t xml:space="preserve">sufinanciranja vrtića  </w:t>
      </w:r>
      <w:r w:rsidR="000E6D8D">
        <w:t>7.</w:t>
      </w:r>
      <w:r>
        <w:t>233</w:t>
      </w:r>
      <w:r w:rsidR="000E6D8D">
        <w:t>,</w:t>
      </w:r>
      <w:r>
        <w:t>75</w:t>
      </w:r>
      <w:r w:rsidR="000E6D8D">
        <w:t xml:space="preserve"> većim dijelom kraće kašnjenje za studeni 202</w:t>
      </w:r>
      <w:r w:rsidR="00441779">
        <w:t>3</w:t>
      </w:r>
      <w:r w:rsidR="000E6D8D">
        <w:t>., a za dugoročnija kašnjenja poslane su ovrhe te je naplata u tijeku</w:t>
      </w:r>
      <w:r>
        <w:t>, te uplaćena sredstva od sufinanciranja  usluga vrtića</w:t>
      </w:r>
      <w:r w:rsidR="000E6D8D">
        <w:t xml:space="preserve">        </w:t>
      </w:r>
    </w:p>
    <w:p w14:paraId="1BE6E0C8" w14:textId="77777777" w:rsidR="00B956F8" w:rsidRDefault="00EA1AD9" w:rsidP="00B956F8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</w:t>
      </w:r>
      <w:r w:rsidR="00331F9C">
        <w:t xml:space="preserve"> </w:t>
      </w:r>
      <w:r w:rsidR="00BE5208">
        <w:t>dio 16 N</w:t>
      </w:r>
      <w:r w:rsidR="00331F9C">
        <w:t xml:space="preserve">  </w:t>
      </w:r>
      <w:r w:rsidR="00B956F8">
        <w:t xml:space="preserve">Potraživanja za prihode poslovanja nedospjele – su potraživanja za prihode </w:t>
      </w:r>
    </w:p>
    <w:p w14:paraId="034A27C9" w14:textId="77777777" w:rsidR="00B956F8" w:rsidRDefault="00B956F8" w:rsidP="00B956F8">
      <w:pPr>
        <w:tabs>
          <w:tab w:val="left" w:pos="709"/>
        </w:tabs>
        <w:spacing w:after="0"/>
        <w:ind w:left="360"/>
        <w:jc w:val="both"/>
      </w:pPr>
      <w:r>
        <w:t xml:space="preserve">                        po posebnih propisima obračun za sufinanciranje cijene usluga vrtića za prosinac </w:t>
      </w:r>
    </w:p>
    <w:p w14:paraId="4EE4F64D" w14:textId="0772D5C4" w:rsidR="00B956F8" w:rsidRDefault="00B956F8" w:rsidP="00B956F8">
      <w:pPr>
        <w:pStyle w:val="ListParagraph"/>
        <w:spacing w:after="0"/>
        <w:jc w:val="both"/>
      </w:pPr>
      <w:r>
        <w:t xml:space="preserve">                   </w:t>
      </w:r>
      <w:r w:rsidR="00441779">
        <w:t>4.136,27 eura</w:t>
      </w:r>
      <w:r>
        <w:t>.</w:t>
      </w:r>
    </w:p>
    <w:p w14:paraId="40C9CF3A" w14:textId="77777777" w:rsidR="00B03C07" w:rsidRDefault="00B03C07" w:rsidP="00B956F8">
      <w:pPr>
        <w:pStyle w:val="ListParagraph"/>
        <w:spacing w:after="0"/>
        <w:jc w:val="both"/>
      </w:pPr>
    </w:p>
    <w:p w14:paraId="191FBA17" w14:textId="77777777" w:rsidR="00B03C07" w:rsidRDefault="00B03C07" w:rsidP="00B956F8">
      <w:pPr>
        <w:pStyle w:val="ListParagraph"/>
        <w:spacing w:after="0"/>
        <w:jc w:val="both"/>
      </w:pPr>
    </w:p>
    <w:p w14:paraId="7132CBE9" w14:textId="12148291" w:rsidR="00441779" w:rsidRDefault="00B956F8" w:rsidP="00441779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 xml:space="preserve">Šifra 16721 Prihodi </w:t>
      </w:r>
      <w:r w:rsidR="00331F9C">
        <w:t xml:space="preserve">proračunskih korisnika uplaćene u proračun </w:t>
      </w:r>
      <w:r w:rsidR="00B03C07">
        <w:t xml:space="preserve">su </w:t>
      </w:r>
      <w:r w:rsidR="00331F9C">
        <w:t xml:space="preserve"> </w:t>
      </w:r>
      <w:r w:rsidR="00B03C07">
        <w:t xml:space="preserve">sredstva od </w:t>
      </w:r>
    </w:p>
    <w:p w14:paraId="44C59564" w14:textId="131839EE" w:rsidR="00B03C07" w:rsidRDefault="00B03C07" w:rsidP="00B03C07">
      <w:pPr>
        <w:pStyle w:val="ListParagraph"/>
        <w:tabs>
          <w:tab w:val="left" w:pos="993"/>
        </w:tabs>
        <w:spacing w:after="0"/>
        <w:ind w:left="1560" w:hanging="840"/>
        <w:jc w:val="both"/>
      </w:pPr>
      <w:r>
        <w:t>sufinanciranja  usluga vrtića</w:t>
      </w:r>
    </w:p>
    <w:p w14:paraId="6B00FEF5" w14:textId="77777777" w:rsidR="00BE5208" w:rsidRDefault="00BE5208" w:rsidP="00B03C07">
      <w:pPr>
        <w:pStyle w:val="ListParagraph"/>
        <w:tabs>
          <w:tab w:val="left" w:pos="709"/>
        </w:tabs>
        <w:spacing w:after="0"/>
        <w:ind w:left="360"/>
        <w:jc w:val="both"/>
      </w:pPr>
    </w:p>
    <w:p w14:paraId="2041F0D8" w14:textId="77777777" w:rsidR="00B956F8" w:rsidRDefault="00B956F8" w:rsidP="00B956F8">
      <w:pPr>
        <w:pStyle w:val="ListParagraph"/>
        <w:tabs>
          <w:tab w:val="left" w:pos="709"/>
        </w:tabs>
        <w:spacing w:after="0"/>
        <w:ind w:left="360"/>
        <w:jc w:val="both"/>
      </w:pPr>
    </w:p>
    <w:p w14:paraId="1CC1616B" w14:textId="77777777" w:rsidR="00331F9C" w:rsidRDefault="00331F9C" w:rsidP="00331F9C">
      <w:pPr>
        <w:spacing w:after="0"/>
        <w:jc w:val="both"/>
      </w:pPr>
      <w:r>
        <w:t xml:space="preserve">    Obvezne bilješke uz Bilancu u tablicama ne dostavljamo, jer nije bilo ugovornih odnosa i slično koji uz ispunjenje određenih uvjeta, mogu postati obveza ili imovina, niti imamo sudskih sporova. </w:t>
      </w:r>
    </w:p>
    <w:p w14:paraId="41C2FC45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7054B7F5" w14:textId="77777777" w:rsidR="00B04DB1" w:rsidRPr="00750BEE" w:rsidRDefault="00B04DB1" w:rsidP="00B04DB1">
      <w:pPr>
        <w:spacing w:after="0"/>
        <w:jc w:val="both"/>
      </w:pPr>
    </w:p>
    <w:p w14:paraId="7D222A7C" w14:textId="77777777" w:rsidR="00B04DB1" w:rsidRDefault="00B04DB1" w:rsidP="00B04DB1">
      <w:pPr>
        <w:spacing w:after="0" w:line="240" w:lineRule="auto"/>
        <w:jc w:val="both"/>
        <w:rPr>
          <w:b/>
        </w:rPr>
      </w:pPr>
      <w:r>
        <w:rPr>
          <w:b/>
        </w:rPr>
        <w:t>Bilješke uz PR-RAS</w:t>
      </w:r>
    </w:p>
    <w:p w14:paraId="22C4DA40" w14:textId="77777777" w:rsidR="00B04DB1" w:rsidRPr="00F07636" w:rsidRDefault="00B04DB1" w:rsidP="00B04DB1">
      <w:pPr>
        <w:spacing w:after="0"/>
        <w:jc w:val="both"/>
        <w:rPr>
          <w:b/>
          <w:sz w:val="16"/>
          <w:szCs w:val="16"/>
        </w:rPr>
      </w:pPr>
    </w:p>
    <w:p w14:paraId="684FD383" w14:textId="49540FEC" w:rsidR="00441779" w:rsidRDefault="00B04DB1" w:rsidP="00441779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jc w:val="both"/>
      </w:pPr>
      <w:r w:rsidRPr="00D51CA4">
        <w:t xml:space="preserve">Šifra 6361 </w:t>
      </w:r>
      <w:r w:rsidR="00441779">
        <w:t>Tekuće p</w:t>
      </w:r>
      <w:r w:rsidR="00441779" w:rsidRPr="00D51CA4">
        <w:t>omoći proračunu iz</w:t>
      </w:r>
      <w:r w:rsidR="00441779">
        <w:t xml:space="preserve"> drugih</w:t>
      </w:r>
      <w:r w:rsidR="00441779" w:rsidRPr="00D51CA4">
        <w:t xml:space="preserve"> proračuna</w:t>
      </w:r>
      <w:r w:rsidR="005166A3">
        <w:t>i</w:t>
      </w:r>
      <w:r w:rsidR="00441779" w:rsidRPr="00D51CA4">
        <w:t xml:space="preserve"> </w:t>
      </w:r>
      <w:r w:rsidR="00441779">
        <w:t>izvanproračunskih korisnika</w:t>
      </w:r>
      <w:r w:rsidR="00441779" w:rsidRPr="00D51CA4">
        <w:t xml:space="preserve">- sredstva </w:t>
      </w:r>
    </w:p>
    <w:p w14:paraId="61E3ED91" w14:textId="1258B2A9" w:rsidR="00441779" w:rsidRDefault="00441779" w:rsidP="00441779">
      <w:pPr>
        <w:pStyle w:val="ListParagraph"/>
        <w:tabs>
          <w:tab w:val="left" w:pos="567"/>
        </w:tabs>
        <w:spacing w:after="0"/>
        <w:ind w:left="786"/>
        <w:jc w:val="both"/>
      </w:pPr>
      <w:r>
        <w:t xml:space="preserve">                  </w:t>
      </w:r>
      <w:r w:rsidRPr="00D51CA4">
        <w:t xml:space="preserve">iz </w:t>
      </w:r>
      <w:r>
        <w:t>Ministarstva za predškolu i djecu s teškoćama</w:t>
      </w:r>
      <w:r w:rsidRPr="00D51CA4">
        <w:t>.</w:t>
      </w:r>
    </w:p>
    <w:p w14:paraId="090F39A0" w14:textId="68B72524" w:rsidR="00B04DB1" w:rsidRDefault="00441779" w:rsidP="00EF748C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after="0"/>
        <w:jc w:val="both"/>
      </w:pPr>
      <w:r>
        <w:t xml:space="preserve"> </w:t>
      </w:r>
      <w:r w:rsidR="00B04DB1">
        <w:t xml:space="preserve">Šifra 6526   Ostali nespomenuti prihodi - Prihodi su od roditelja za usluge vrtića , </w:t>
      </w:r>
      <w:r>
        <w:t>nešto su veći</w:t>
      </w:r>
    </w:p>
    <w:p w14:paraId="4A1680A7" w14:textId="21EDA7CA" w:rsidR="00B04DB1" w:rsidRDefault="00B04DB1" w:rsidP="004105B2">
      <w:pPr>
        <w:pStyle w:val="ListParagraph"/>
        <w:tabs>
          <w:tab w:val="left" w:pos="709"/>
        </w:tabs>
        <w:spacing w:after="0"/>
        <w:ind w:left="786"/>
        <w:jc w:val="both"/>
      </w:pPr>
      <w:r>
        <w:t xml:space="preserve">                  </w:t>
      </w:r>
      <w:r w:rsidR="004105B2">
        <w:t xml:space="preserve">zbog </w:t>
      </w:r>
      <w:r w:rsidR="00441779">
        <w:t>pove</w:t>
      </w:r>
      <w:r w:rsidR="004105B2">
        <w:t>ćanja broja djece</w:t>
      </w:r>
      <w:r>
        <w:t>.</w:t>
      </w:r>
    </w:p>
    <w:p w14:paraId="5C525AA9" w14:textId="5F9413FB" w:rsidR="00B04DB1" w:rsidRDefault="00B04DB1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6711  Prihodi iz nadležnog proračuna za financiranje rashoda poslovanja </w:t>
      </w:r>
      <w:r w:rsidR="004105B2">
        <w:t>zbog većeg broja djece i otvaranja novih skupina, povećao se broj zaposlenih</w:t>
      </w:r>
    </w:p>
    <w:p w14:paraId="5E6CF6FC" w14:textId="419C0577" w:rsidR="00B04DB1" w:rsidRDefault="00887BD0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31  </w:t>
      </w:r>
      <w:r w:rsidR="00B04DB1">
        <w:t xml:space="preserve">  </w:t>
      </w:r>
      <w:r>
        <w:t xml:space="preserve"> R</w:t>
      </w:r>
      <w:r w:rsidR="00B04DB1">
        <w:t>ashodi za zaposlene</w:t>
      </w:r>
      <w:r>
        <w:t xml:space="preserve"> povećani radi povećanja broja zaposlenih uslije</w:t>
      </w:r>
      <w:r w:rsidR="00FC68E0">
        <w:t>d</w:t>
      </w:r>
      <w:r>
        <w:t xml:space="preserve"> otvaranja nove skupine djece</w:t>
      </w:r>
    </w:p>
    <w:p w14:paraId="154C097A" w14:textId="65DDF0C5" w:rsidR="00887BD0" w:rsidRDefault="00887BD0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3213 </w:t>
      </w:r>
      <w:r w:rsidR="00C011DD">
        <w:t xml:space="preserve">Stručno usavršavanje zaposlenika </w:t>
      </w:r>
      <w:r w:rsidR="004105B2">
        <w:t xml:space="preserve">prošle je godine bilo </w:t>
      </w:r>
      <w:r w:rsidR="00C011DD">
        <w:t>znatnije  povećano za edukacije za dodatne programe</w:t>
      </w:r>
      <w:r w:rsidR="00D63A81">
        <w:t xml:space="preserve"> darovitost i </w:t>
      </w:r>
      <w:r w:rsidR="00C011DD">
        <w:t xml:space="preserve"> </w:t>
      </w:r>
      <w:r w:rsidR="00114557" w:rsidRPr="00114557">
        <w:rPr>
          <w:color w:val="000000" w:themeColor="text1"/>
        </w:rPr>
        <w:t>fitness plesni program za djecu</w:t>
      </w:r>
      <w:r w:rsidR="00D63A81">
        <w:rPr>
          <w:color w:val="000000" w:themeColor="text1"/>
        </w:rPr>
        <w:t>.</w:t>
      </w:r>
      <w:r w:rsidR="00114557">
        <w:rPr>
          <w:color w:val="FF0000"/>
        </w:rPr>
        <w:t xml:space="preserve"> </w:t>
      </w:r>
    </w:p>
    <w:p w14:paraId="21143E53" w14:textId="7683ABD8" w:rsidR="00B04DB1" w:rsidRDefault="00B04DB1" w:rsidP="00B04DB1">
      <w:pPr>
        <w:pStyle w:val="ListParagraph"/>
        <w:numPr>
          <w:ilvl w:val="0"/>
          <w:numId w:val="1"/>
        </w:numPr>
        <w:spacing w:after="0"/>
        <w:jc w:val="both"/>
      </w:pPr>
      <w:r>
        <w:t>Šifra 322  Rashodi za materijal i energiju,– otvoren</w:t>
      </w:r>
      <w:r w:rsidR="004105B2">
        <w:t xml:space="preserve">e </w:t>
      </w:r>
      <w:r>
        <w:t xml:space="preserve">su nove jasličke skupine, povećanjem </w:t>
      </w:r>
    </w:p>
    <w:p w14:paraId="20A7C80D" w14:textId="7CCCAD80" w:rsidR="00B04DB1" w:rsidRDefault="00B04DB1" w:rsidP="00B04DB1">
      <w:pPr>
        <w:pStyle w:val="ListParagraph"/>
        <w:spacing w:after="0"/>
        <w:ind w:left="786"/>
        <w:jc w:val="both"/>
      </w:pPr>
      <w:r>
        <w:t xml:space="preserve">                 broja djece povećani su i troškovi</w:t>
      </w:r>
      <w:r w:rsidR="00114557">
        <w:t xml:space="preserve"> </w:t>
      </w:r>
      <w:r>
        <w:t>posebno namirnice</w:t>
      </w:r>
    </w:p>
    <w:p w14:paraId="5FB262A7" w14:textId="741253AA" w:rsidR="00B04DB1" w:rsidRDefault="00B04DB1" w:rsidP="00B04DB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3227 Službena radna i zaštitna odjeća, nabavili smo radnu odjeću i obuću za </w:t>
      </w:r>
    </w:p>
    <w:p w14:paraId="597F88E4" w14:textId="77777777" w:rsidR="00C011DD" w:rsidRDefault="00B04DB1" w:rsidP="00C011DD">
      <w:pPr>
        <w:pStyle w:val="ListParagraph"/>
        <w:spacing w:after="0"/>
        <w:ind w:left="786"/>
        <w:jc w:val="both"/>
      </w:pPr>
      <w:r>
        <w:t xml:space="preserve">                  novo osoblje </w:t>
      </w:r>
    </w:p>
    <w:p w14:paraId="0CB38612" w14:textId="41005C68" w:rsidR="00A54269" w:rsidRDefault="00A54269" w:rsidP="00A5426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>Šifra 3236 Zdravstvene i veterinarske usluge su redoviti pregledi Veterinarske službe sanitarne iskaznice osoblja , te obvezni pregledi na Medicini rada</w:t>
      </w:r>
      <w:r w:rsidR="004105B2">
        <w:t>.</w:t>
      </w:r>
    </w:p>
    <w:p w14:paraId="5E2B21F3" w14:textId="510A4372" w:rsidR="00490AA0" w:rsidRDefault="006B113C" w:rsidP="006B113C">
      <w:pPr>
        <w:pStyle w:val="ListParagraph"/>
        <w:numPr>
          <w:ilvl w:val="0"/>
          <w:numId w:val="1"/>
        </w:numPr>
        <w:tabs>
          <w:tab w:val="left" w:pos="567"/>
          <w:tab w:val="left" w:pos="709"/>
          <w:tab w:val="left" w:pos="1418"/>
        </w:tabs>
        <w:spacing w:after="0"/>
        <w:ind w:left="1843" w:hanging="1417"/>
        <w:jc w:val="both"/>
      </w:pPr>
      <w:r>
        <w:t xml:space="preserve"> </w:t>
      </w:r>
      <w:r w:rsidR="00490AA0">
        <w:t xml:space="preserve">Šifra 3238  Računalne usluge – </w:t>
      </w:r>
      <w:r w:rsidR="004105B2">
        <w:t xml:space="preserve">prošle godine su bile </w:t>
      </w:r>
      <w:r w:rsidR="00490AA0">
        <w:t>povečane za  dodatne usluge zbog promjene knjigovodstvenog programa</w:t>
      </w:r>
    </w:p>
    <w:p w14:paraId="37C25712" w14:textId="43EE5BB2" w:rsidR="00B04DB1" w:rsidRDefault="00B04DB1" w:rsidP="00B04DB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 xml:space="preserve">Šifra 3239 Ostale usluge </w:t>
      </w:r>
      <w:r w:rsidR="004105B2">
        <w:t xml:space="preserve">prošle godine su bile </w:t>
      </w:r>
      <w:r>
        <w:t>povećane su za javne natječaje za ravnatelja</w:t>
      </w:r>
    </w:p>
    <w:p w14:paraId="359327AE" w14:textId="16450FEB" w:rsidR="00B04DB1" w:rsidRDefault="00B04DB1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  <w:jc w:val="both"/>
      </w:pPr>
      <w:r>
        <w:t xml:space="preserve"> Šifra 4227 Uređaji, strojevi i oprema ostale namjene- </w:t>
      </w:r>
      <w:r w:rsidR="004105B2">
        <w:t>obnovili</w:t>
      </w:r>
      <w:r>
        <w:t xml:space="preserve"> smo namještaj za </w:t>
      </w:r>
      <w:r w:rsidR="004105B2">
        <w:t>jednu</w:t>
      </w:r>
      <w:r>
        <w:t xml:space="preserve"> skupin</w:t>
      </w:r>
      <w:r w:rsidR="004105B2">
        <w:t>u</w:t>
      </w:r>
      <w:r>
        <w:t xml:space="preserve"> djece</w:t>
      </w:r>
      <w:r w:rsidR="0048473F">
        <w:t>, promjenili zamrzivač.</w:t>
      </w:r>
    </w:p>
    <w:p w14:paraId="523F94FF" w14:textId="50CE4A03" w:rsidR="004105B2" w:rsidRDefault="004105B2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  <w:jc w:val="both"/>
      </w:pPr>
      <w:r>
        <w:t xml:space="preserve"> Šifra 9221-9222 Višak prihoda i primitaka preneseni razlikuje se od X006 prošle godine radi storniranja računa iz prošle godine.</w:t>
      </w:r>
    </w:p>
    <w:p w14:paraId="09E9BC9A" w14:textId="77777777" w:rsidR="00B04DB1" w:rsidRPr="00B04DB1" w:rsidRDefault="00B04DB1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66F5094E" w14:textId="77777777" w:rsidR="00B04DB1" w:rsidRDefault="00B04DB1" w:rsidP="00B04DB1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</w:t>
      </w:r>
    </w:p>
    <w:p w14:paraId="24E8B157" w14:textId="77777777" w:rsidR="00B04DB1" w:rsidRDefault="00B04DB1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8B458F2" w14:textId="77777777" w:rsidR="00B04DB1" w:rsidRDefault="00B04DB1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59C4E8A5" w14:textId="77777777" w:rsidR="00331F9C" w:rsidRDefault="00331F9C" w:rsidP="00331F9C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P-VRIO</w:t>
      </w:r>
    </w:p>
    <w:p w14:paraId="721DECA3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010C1C3C" w14:textId="6A9EF6AD" w:rsidR="00A54269" w:rsidRDefault="00233E53" w:rsidP="00A54269">
      <w:pPr>
        <w:pStyle w:val="ListParagraph"/>
        <w:numPr>
          <w:ilvl w:val="0"/>
          <w:numId w:val="5"/>
        </w:numPr>
        <w:spacing w:after="0" w:line="240" w:lineRule="auto"/>
        <w:ind w:left="567" w:hanging="141"/>
        <w:jc w:val="both"/>
      </w:pPr>
      <w:r>
        <w:t>Šifra</w:t>
      </w:r>
      <w:r w:rsidR="00331F9C">
        <w:t xml:space="preserve"> 00</w:t>
      </w:r>
      <w:r>
        <w:t>3</w:t>
      </w:r>
      <w:r w:rsidR="00331F9C">
        <w:t xml:space="preserve">    Promjene u vrijednosti imovine –</w:t>
      </w:r>
      <w:r w:rsidR="00A54269">
        <w:t xml:space="preserve"> r</w:t>
      </w:r>
      <w:r w:rsidR="00331F9C">
        <w:t xml:space="preserve">ashodovana </w:t>
      </w:r>
      <w:r w:rsidR="00794A2E">
        <w:t xml:space="preserve">dugotrajna </w:t>
      </w:r>
      <w:r w:rsidR="00331F9C">
        <w:t xml:space="preserve">nefinancijska imovina </w:t>
      </w:r>
    </w:p>
    <w:p w14:paraId="48A3D661" w14:textId="0DFEAC84" w:rsidR="00331F9C" w:rsidRDefault="00331F9C" w:rsidP="00A54269">
      <w:pPr>
        <w:spacing w:after="0" w:line="240" w:lineRule="auto"/>
        <w:ind w:left="1701"/>
        <w:jc w:val="both"/>
      </w:pPr>
      <w:r>
        <w:t>provedena u poslovnim knjigama, po Odluci čelnika proračunskog korisnika u 202</w:t>
      </w:r>
      <w:r w:rsidR="00794A2E">
        <w:t>3</w:t>
      </w:r>
      <w:r>
        <w:t xml:space="preserve">. g. </w:t>
      </w:r>
      <w:r w:rsidR="00794A2E">
        <w:t xml:space="preserve"> </w:t>
      </w:r>
      <w:r>
        <w:t xml:space="preserve">imala </w:t>
      </w:r>
      <w:r w:rsidR="00794A2E">
        <w:t xml:space="preserve">je </w:t>
      </w:r>
      <w:r>
        <w:t>knjigovodstven</w:t>
      </w:r>
      <w:r w:rsidR="00794A2E">
        <w:t>u</w:t>
      </w:r>
      <w:r>
        <w:t xml:space="preserve"> vrijednost</w:t>
      </w:r>
      <w:r w:rsidR="00794A2E">
        <w:t>.</w:t>
      </w:r>
      <w:r>
        <w:t xml:space="preserve"> </w:t>
      </w:r>
    </w:p>
    <w:p w14:paraId="50642400" w14:textId="77777777" w:rsidR="00331F9C" w:rsidRDefault="00331F9C" w:rsidP="00331F9C">
      <w:pPr>
        <w:pStyle w:val="ListParagraph"/>
        <w:spacing w:after="0" w:line="240" w:lineRule="auto"/>
        <w:jc w:val="both"/>
      </w:pPr>
    </w:p>
    <w:p w14:paraId="2CC5F45C" w14:textId="77777777" w:rsidR="00331F9C" w:rsidRDefault="00331F9C" w:rsidP="00331F9C">
      <w:pPr>
        <w:spacing w:after="0" w:line="240" w:lineRule="auto"/>
        <w:jc w:val="both"/>
      </w:pPr>
    </w:p>
    <w:p w14:paraId="413C3787" w14:textId="77777777" w:rsidR="00331F9C" w:rsidRDefault="00331F9C" w:rsidP="00331F9C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RAS – funkcijski</w:t>
      </w:r>
    </w:p>
    <w:p w14:paraId="3E2B022C" w14:textId="77777777" w:rsidR="00331F9C" w:rsidRPr="009E3BB8" w:rsidRDefault="00331F9C" w:rsidP="00331F9C">
      <w:pPr>
        <w:spacing w:after="0"/>
        <w:jc w:val="both"/>
        <w:rPr>
          <w:sz w:val="16"/>
          <w:szCs w:val="16"/>
        </w:rPr>
      </w:pPr>
    </w:p>
    <w:p w14:paraId="12FF1A71" w14:textId="77777777" w:rsidR="00331F9C" w:rsidRDefault="00331F9C" w:rsidP="00331F9C">
      <w:pPr>
        <w:spacing w:after="0"/>
        <w:jc w:val="both"/>
      </w:pPr>
      <w:r>
        <w:tab/>
        <w:t xml:space="preserve"> Vrtić obavlja djelatnost predškolskog odgoja i obrazovanja, te prehranu djece.</w:t>
      </w:r>
    </w:p>
    <w:p w14:paraId="5FA62D54" w14:textId="77777777" w:rsidR="00331F9C" w:rsidRPr="00525DE2" w:rsidRDefault="00331F9C" w:rsidP="00331F9C">
      <w:pPr>
        <w:spacing w:after="0" w:line="240" w:lineRule="auto"/>
        <w:ind w:left="708"/>
        <w:jc w:val="both"/>
        <w:rPr>
          <w:b/>
        </w:rPr>
      </w:pPr>
      <w:r>
        <w:t xml:space="preserve">Uvedeno je na  </w:t>
      </w:r>
      <w:r w:rsidR="00233E53">
        <w:t>Šifra 0911</w:t>
      </w:r>
      <w:r>
        <w:t xml:space="preserve"> Predškolsko obrazovanje, </w:t>
      </w:r>
    </w:p>
    <w:p w14:paraId="0525C5E9" w14:textId="77777777" w:rsidR="00B04DB1" w:rsidRPr="00EB1B41" w:rsidRDefault="00B04DB1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5263FAF" w14:textId="77777777" w:rsidR="00B04DB1" w:rsidRDefault="00B04DB1" w:rsidP="00B04DB1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Obveze</w:t>
      </w:r>
    </w:p>
    <w:p w14:paraId="7765CD59" w14:textId="77777777" w:rsidR="00B04DB1" w:rsidRPr="00FC02DC" w:rsidRDefault="00B04DB1" w:rsidP="00B04DB1">
      <w:pPr>
        <w:spacing w:after="0" w:line="240" w:lineRule="auto"/>
        <w:jc w:val="both"/>
        <w:rPr>
          <w:color w:val="FFFFFF" w:themeColor="background1"/>
        </w:rPr>
      </w:pPr>
      <w:r>
        <w:rPr>
          <w:b/>
        </w:rPr>
        <w:tab/>
      </w:r>
      <w:r w:rsidRPr="00FC02DC">
        <w:rPr>
          <w:b/>
          <w:color w:val="FFFFFF" w:themeColor="background1"/>
        </w:rPr>
        <w:t>Nemamo dospjelih obveza</w:t>
      </w:r>
    </w:p>
    <w:p w14:paraId="1783D90E" w14:textId="77777777" w:rsidR="00B04DB1" w:rsidRPr="009E3BB8" w:rsidRDefault="00B04DB1" w:rsidP="00B04DB1">
      <w:pPr>
        <w:spacing w:after="0"/>
        <w:jc w:val="both"/>
        <w:rPr>
          <w:b/>
          <w:sz w:val="16"/>
          <w:szCs w:val="16"/>
        </w:rPr>
      </w:pPr>
    </w:p>
    <w:p w14:paraId="382A9C2B" w14:textId="58F9ACA1" w:rsidR="00B04DB1" w:rsidRDefault="00B04DB1" w:rsidP="00B04DB1">
      <w:pPr>
        <w:pStyle w:val="ListParagraph"/>
        <w:numPr>
          <w:ilvl w:val="0"/>
          <w:numId w:val="3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794A2E">
        <w:t>V007</w:t>
      </w:r>
      <w:r>
        <w:t xml:space="preserve">    Stanje dospjelih obveza su računi pristigli s krajem mjeseca </w:t>
      </w:r>
      <w:r w:rsidR="00AC0B59">
        <w:t xml:space="preserve">i početkom siječnja, no s valutom plaćanja u prosincu </w:t>
      </w:r>
      <w:r>
        <w:t xml:space="preserve">u iznosu </w:t>
      </w:r>
      <w:r w:rsidR="00794A2E">
        <w:t>519</w:t>
      </w:r>
      <w:r>
        <w:t>,</w:t>
      </w:r>
      <w:r w:rsidR="00794A2E">
        <w:t>38 eura</w:t>
      </w:r>
      <w:r>
        <w:t>.</w:t>
      </w:r>
    </w:p>
    <w:p w14:paraId="55B5EC4B" w14:textId="01F30610" w:rsidR="00B04DB1" w:rsidRDefault="00B04DB1" w:rsidP="00B04DB1">
      <w:pPr>
        <w:pStyle w:val="ListParagraph"/>
        <w:numPr>
          <w:ilvl w:val="0"/>
          <w:numId w:val="3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ND23  Stanje nedospjelih obveza je plaća za prosinac </w:t>
      </w:r>
      <w:r w:rsidR="00794A2E">
        <w:t>36.764,91 eura,</w:t>
      </w:r>
      <w:r>
        <w:t xml:space="preserve"> računi za materijalne troškove </w:t>
      </w:r>
      <w:r w:rsidR="00794A2E">
        <w:t xml:space="preserve"> u iznosu od 3.925,81 eur i nabavu nefinancijske imovine </w:t>
      </w:r>
      <w:r>
        <w:t xml:space="preserve">u iznosu od </w:t>
      </w:r>
      <w:r w:rsidR="00794A2E">
        <w:t>1</w:t>
      </w:r>
      <w:r>
        <w:t>.</w:t>
      </w:r>
      <w:r w:rsidR="00794A2E">
        <w:t>366</w:t>
      </w:r>
      <w:r>
        <w:t>,</w:t>
      </w:r>
      <w:r w:rsidR="00794A2E">
        <w:t>25</w:t>
      </w:r>
      <w:r>
        <w:t xml:space="preserve"> </w:t>
      </w:r>
      <w:r w:rsidR="00794A2E">
        <w:t>eura</w:t>
      </w:r>
      <w:r>
        <w:t xml:space="preserve"> </w:t>
      </w:r>
    </w:p>
    <w:p w14:paraId="3F36EECF" w14:textId="77777777" w:rsidR="00B04DB1" w:rsidRPr="00EB1B41" w:rsidRDefault="00B04DB1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397454D0" w14:textId="2E204F1C" w:rsidR="00B04DB1" w:rsidRDefault="00B04DB1" w:rsidP="00B04DB1">
      <w:pPr>
        <w:spacing w:after="0" w:line="240" w:lineRule="auto"/>
        <w:jc w:val="both"/>
      </w:pPr>
      <w:r>
        <w:t xml:space="preserve">Mjesto i datum: Ilok, </w:t>
      </w:r>
      <w:r w:rsidR="00794A2E">
        <w:t>29</w:t>
      </w:r>
      <w:r>
        <w:t>.0</w:t>
      </w:r>
      <w:r w:rsidR="00331F9C">
        <w:t>1</w:t>
      </w:r>
      <w:r>
        <w:t>.202</w:t>
      </w:r>
      <w:r w:rsidR="00794A2E">
        <w:t>4</w:t>
      </w:r>
      <w:r>
        <w:t xml:space="preserve">. godine                                 </w:t>
      </w:r>
      <w:r w:rsidR="003D6844">
        <w:t xml:space="preserve">  </w:t>
      </w:r>
      <w:r>
        <w:t xml:space="preserve">             Zakonski predstavnik</w:t>
      </w:r>
    </w:p>
    <w:p w14:paraId="3EE692B1" w14:textId="77777777" w:rsidR="00B04DB1" w:rsidRDefault="00B04DB1" w:rsidP="00B04DB1">
      <w:pPr>
        <w:spacing w:after="0" w:line="240" w:lineRule="auto"/>
        <w:jc w:val="both"/>
        <w:rPr>
          <w:sz w:val="4"/>
          <w:szCs w:val="4"/>
        </w:rPr>
      </w:pPr>
    </w:p>
    <w:p w14:paraId="2E96760E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5D3BC430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58E23BC1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7A1B3E8A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023B35C3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348A369C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355DBE11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68514FEA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1273B7A0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7C583303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5EA9FBA4" w14:textId="77777777" w:rsidR="0068194C" w:rsidRPr="009E3BB8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3A279EAA" w14:textId="77777777" w:rsidR="00B04DB1" w:rsidRDefault="00B04DB1" w:rsidP="00B04DB1">
      <w:pPr>
        <w:spacing w:after="0" w:line="240" w:lineRule="auto"/>
        <w:jc w:val="center"/>
      </w:pPr>
      <w:r>
        <w:t>M.P.</w:t>
      </w:r>
    </w:p>
    <w:p w14:paraId="1CFEC2AA" w14:textId="77777777" w:rsidR="00B04DB1" w:rsidRDefault="00B04DB1" w:rsidP="00B04DB1">
      <w:pPr>
        <w:spacing w:after="0" w:line="240" w:lineRule="auto"/>
        <w:jc w:val="center"/>
      </w:pPr>
      <w:r>
        <w:t xml:space="preserve">                                                                                                     (potpis)</w:t>
      </w:r>
    </w:p>
    <w:p w14:paraId="747EC49A" w14:textId="77777777" w:rsidR="00B04DB1" w:rsidRPr="001133F3" w:rsidRDefault="00B04DB1" w:rsidP="00B04DB1">
      <w:pPr>
        <w:spacing w:after="0" w:line="240" w:lineRule="auto"/>
        <w:jc w:val="both"/>
        <w:rPr>
          <w:color w:val="FFFFFF" w:themeColor="background1"/>
        </w:rPr>
      </w:pPr>
      <w:r w:rsidRPr="001133F3">
        <w:rPr>
          <w:color w:val="FFFFFF" w:themeColor="background1"/>
        </w:rPr>
        <w:t>Telefon: 099/4708428</w:t>
      </w:r>
    </w:p>
    <w:p w14:paraId="07F578C1" w14:textId="77777777" w:rsidR="00794A2E" w:rsidRPr="003E1EF9" w:rsidRDefault="00B04DB1" w:rsidP="00B04DB1">
      <w:pPr>
        <w:tabs>
          <w:tab w:val="left" w:pos="9214"/>
          <w:tab w:val="left" w:pos="9498"/>
        </w:tabs>
        <w:spacing w:after="0" w:line="240" w:lineRule="auto"/>
        <w:ind w:right="851"/>
        <w:jc w:val="both"/>
        <w:rPr>
          <w:color w:val="FFFFFF" w:themeColor="background1"/>
          <w:u w:val="single"/>
        </w:rPr>
      </w:pPr>
      <w:r>
        <w:t xml:space="preserve">E-mail: </w:t>
      </w:r>
      <w:hyperlink r:id="rId5" w:history="1">
        <w:r w:rsidR="004F3B60" w:rsidRPr="00AC7212">
          <w:rPr>
            <w:rStyle w:val="Hyperlink"/>
          </w:rPr>
          <w:t>anka.remenar@ilok.hr</w:t>
        </w:r>
      </w:hyperlink>
      <w:r w:rsidR="004F3B60">
        <w:t xml:space="preserve">               </w:t>
      </w:r>
      <w:r>
        <w:t xml:space="preserve">                                               </w:t>
      </w:r>
      <w:r>
        <w:rPr>
          <w:u w:val="single"/>
        </w:rPr>
        <w:t>ravnateljica</w:t>
      </w:r>
      <w:r w:rsidR="00EC2F15">
        <w:rPr>
          <w:u w:val="single"/>
        </w:rPr>
        <w:t xml:space="preserve"> </w:t>
      </w:r>
      <w:r>
        <w:rPr>
          <w:u w:val="single"/>
        </w:rPr>
        <w:t>Sanja Barbarić</w:t>
      </w:r>
      <w:r w:rsidR="00794A2E">
        <w:rPr>
          <w:u w:val="single"/>
        </w:rPr>
        <w:t xml:space="preserve">, </w:t>
      </w:r>
      <w:r w:rsidR="00794A2E" w:rsidRPr="003E1EF9">
        <w:rPr>
          <w:color w:val="FFFFFF" w:themeColor="background1"/>
          <w:u w:val="single"/>
        </w:rPr>
        <w:t xml:space="preserve">po </w:t>
      </w:r>
    </w:p>
    <w:p w14:paraId="3E4947C6" w14:textId="5DE39905" w:rsidR="00B04DB1" w:rsidRPr="00763C78" w:rsidRDefault="00794A2E" w:rsidP="00B04DB1">
      <w:pPr>
        <w:tabs>
          <w:tab w:val="left" w:pos="9214"/>
          <w:tab w:val="left" w:pos="9498"/>
        </w:tabs>
        <w:spacing w:after="0" w:line="240" w:lineRule="auto"/>
        <w:ind w:right="851"/>
        <w:jc w:val="both"/>
      </w:pPr>
      <w:r w:rsidRPr="00763C78">
        <w:t xml:space="preserve">                                                                                                           </w:t>
      </w:r>
      <w:r w:rsidR="00763C78">
        <w:t>po</w:t>
      </w:r>
      <w:r w:rsidRPr="00763C78">
        <w:t xml:space="preserve">  </w:t>
      </w:r>
      <w:r w:rsidRPr="00763C78">
        <w:rPr>
          <w:u w:val="single"/>
        </w:rPr>
        <w:t>opunomoćeniku Petra Groznica</w:t>
      </w:r>
    </w:p>
    <w:p w14:paraId="1C534C47" w14:textId="0C90633C" w:rsidR="00B04DB1" w:rsidRDefault="004F3B60" w:rsidP="00B04DB1">
      <w:pPr>
        <w:tabs>
          <w:tab w:val="left" w:pos="8647"/>
        </w:tabs>
        <w:spacing w:after="0" w:line="240" w:lineRule="auto"/>
        <w:ind w:right="284"/>
        <w:jc w:val="both"/>
      </w:pPr>
      <w:r>
        <w:t xml:space="preserve">                                                                                                                      </w:t>
      </w:r>
      <w:r w:rsidR="00794A2E">
        <w:t xml:space="preserve">   </w:t>
      </w:r>
      <w:r>
        <w:t xml:space="preserve">      </w:t>
      </w:r>
      <w:r w:rsidR="00B04DB1" w:rsidRPr="00C100C6">
        <w:t>Ime i prezime</w:t>
      </w:r>
    </w:p>
    <w:p w14:paraId="42A1EEFF" w14:textId="77777777" w:rsidR="00B04DB1" w:rsidRDefault="00B04DB1" w:rsidP="00B04DB1"/>
    <w:p w14:paraId="595A971C" w14:textId="77777777" w:rsidR="00B04DB1" w:rsidRDefault="00B04DB1" w:rsidP="004417BE">
      <w:pPr>
        <w:spacing w:after="0" w:line="240" w:lineRule="auto"/>
        <w:jc w:val="both"/>
        <w:rPr>
          <w:b/>
        </w:rPr>
      </w:pPr>
    </w:p>
    <w:p w14:paraId="0363EB49" w14:textId="77777777" w:rsidR="00C3506D" w:rsidRDefault="00C3506D" w:rsidP="00FC02DC">
      <w:pPr>
        <w:pStyle w:val="ListParagraph"/>
        <w:spacing w:after="0"/>
        <w:ind w:left="709"/>
        <w:jc w:val="both"/>
      </w:pPr>
    </w:p>
    <w:p w14:paraId="2B460864" w14:textId="77777777" w:rsidR="006849D3" w:rsidRDefault="006849D3" w:rsidP="004417BE">
      <w:pPr>
        <w:spacing w:after="0"/>
        <w:jc w:val="both"/>
      </w:pPr>
    </w:p>
    <w:sectPr w:rsidR="006849D3" w:rsidSect="00067F6C">
      <w:pgSz w:w="11906" w:h="16838"/>
      <w:pgMar w:top="1418" w:right="992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5B4D"/>
    <w:multiLevelType w:val="hybridMultilevel"/>
    <w:tmpl w:val="AD4E1AB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0605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02A9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7ED2"/>
    <w:multiLevelType w:val="hybridMultilevel"/>
    <w:tmpl w:val="24E2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00050">
    <w:abstractNumId w:val="2"/>
  </w:num>
  <w:num w:numId="2" w16cid:durableId="458227880">
    <w:abstractNumId w:val="1"/>
  </w:num>
  <w:num w:numId="3" w16cid:durableId="1086800725">
    <w:abstractNumId w:val="4"/>
  </w:num>
  <w:num w:numId="4" w16cid:durableId="1515529895">
    <w:abstractNumId w:val="0"/>
  </w:num>
  <w:num w:numId="5" w16cid:durableId="25074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E"/>
    <w:rsid w:val="0000752E"/>
    <w:rsid w:val="0001477D"/>
    <w:rsid w:val="00020161"/>
    <w:rsid w:val="00020BF0"/>
    <w:rsid w:val="00044087"/>
    <w:rsid w:val="00067F6C"/>
    <w:rsid w:val="0007221D"/>
    <w:rsid w:val="000B6075"/>
    <w:rsid w:val="000E0BCA"/>
    <w:rsid w:val="000E6D8D"/>
    <w:rsid w:val="000F5332"/>
    <w:rsid w:val="00105989"/>
    <w:rsid w:val="00113D45"/>
    <w:rsid w:val="00114557"/>
    <w:rsid w:val="001206C2"/>
    <w:rsid w:val="0017371F"/>
    <w:rsid w:val="001932CE"/>
    <w:rsid w:val="001A3E90"/>
    <w:rsid w:val="001B415E"/>
    <w:rsid w:val="001C7006"/>
    <w:rsid w:val="0020304F"/>
    <w:rsid w:val="00230743"/>
    <w:rsid w:val="00233E53"/>
    <w:rsid w:val="002845FF"/>
    <w:rsid w:val="00291613"/>
    <w:rsid w:val="002A0897"/>
    <w:rsid w:val="002B5D17"/>
    <w:rsid w:val="002C54D8"/>
    <w:rsid w:val="002E7005"/>
    <w:rsid w:val="00326E9C"/>
    <w:rsid w:val="00331F9C"/>
    <w:rsid w:val="003478C1"/>
    <w:rsid w:val="003675A4"/>
    <w:rsid w:val="003701DC"/>
    <w:rsid w:val="00381DA6"/>
    <w:rsid w:val="003966F1"/>
    <w:rsid w:val="003D6844"/>
    <w:rsid w:val="003E1EF9"/>
    <w:rsid w:val="003F1EC7"/>
    <w:rsid w:val="004105B2"/>
    <w:rsid w:val="00426C6E"/>
    <w:rsid w:val="004306CA"/>
    <w:rsid w:val="00441779"/>
    <w:rsid w:val="004417BE"/>
    <w:rsid w:val="00446384"/>
    <w:rsid w:val="00474E48"/>
    <w:rsid w:val="0048473F"/>
    <w:rsid w:val="00490AA0"/>
    <w:rsid w:val="004A28EE"/>
    <w:rsid w:val="004F3B60"/>
    <w:rsid w:val="005166A3"/>
    <w:rsid w:val="00560885"/>
    <w:rsid w:val="005641A8"/>
    <w:rsid w:val="0056579C"/>
    <w:rsid w:val="00576FFD"/>
    <w:rsid w:val="00597BF3"/>
    <w:rsid w:val="005E6ABE"/>
    <w:rsid w:val="006125D0"/>
    <w:rsid w:val="00641508"/>
    <w:rsid w:val="00657C8F"/>
    <w:rsid w:val="0067151B"/>
    <w:rsid w:val="0068194C"/>
    <w:rsid w:val="006849D3"/>
    <w:rsid w:val="006A0BEA"/>
    <w:rsid w:val="006B113C"/>
    <w:rsid w:val="006B78D1"/>
    <w:rsid w:val="006D4A0F"/>
    <w:rsid w:val="006E420C"/>
    <w:rsid w:val="00710DBB"/>
    <w:rsid w:val="0072636F"/>
    <w:rsid w:val="00732CA8"/>
    <w:rsid w:val="00750BEE"/>
    <w:rsid w:val="00763C78"/>
    <w:rsid w:val="007932BA"/>
    <w:rsid w:val="007943AE"/>
    <w:rsid w:val="00794A2E"/>
    <w:rsid w:val="007A5B0C"/>
    <w:rsid w:val="008575F2"/>
    <w:rsid w:val="0087718B"/>
    <w:rsid w:val="00887BD0"/>
    <w:rsid w:val="008C304F"/>
    <w:rsid w:val="00917676"/>
    <w:rsid w:val="009264BC"/>
    <w:rsid w:val="00982603"/>
    <w:rsid w:val="00983597"/>
    <w:rsid w:val="0099766E"/>
    <w:rsid w:val="009A392A"/>
    <w:rsid w:val="009C659D"/>
    <w:rsid w:val="00A05F95"/>
    <w:rsid w:val="00A07157"/>
    <w:rsid w:val="00A155BC"/>
    <w:rsid w:val="00A31096"/>
    <w:rsid w:val="00A54269"/>
    <w:rsid w:val="00A56170"/>
    <w:rsid w:val="00A83D33"/>
    <w:rsid w:val="00A9320C"/>
    <w:rsid w:val="00A97B38"/>
    <w:rsid w:val="00AA14EA"/>
    <w:rsid w:val="00AA684B"/>
    <w:rsid w:val="00AA7B4D"/>
    <w:rsid w:val="00AC0B59"/>
    <w:rsid w:val="00AD5A2F"/>
    <w:rsid w:val="00B03C07"/>
    <w:rsid w:val="00B04DB1"/>
    <w:rsid w:val="00B1172C"/>
    <w:rsid w:val="00B56F03"/>
    <w:rsid w:val="00B777AD"/>
    <w:rsid w:val="00B83473"/>
    <w:rsid w:val="00B84495"/>
    <w:rsid w:val="00B956F8"/>
    <w:rsid w:val="00BA2151"/>
    <w:rsid w:val="00BC20BC"/>
    <w:rsid w:val="00BE5208"/>
    <w:rsid w:val="00BF4B48"/>
    <w:rsid w:val="00C011DD"/>
    <w:rsid w:val="00C316B9"/>
    <w:rsid w:val="00C3506D"/>
    <w:rsid w:val="00C42326"/>
    <w:rsid w:val="00C87649"/>
    <w:rsid w:val="00C95F44"/>
    <w:rsid w:val="00C97E4F"/>
    <w:rsid w:val="00CC5E4A"/>
    <w:rsid w:val="00CD3B6B"/>
    <w:rsid w:val="00D367C2"/>
    <w:rsid w:val="00D63A81"/>
    <w:rsid w:val="00D6643D"/>
    <w:rsid w:val="00D8226C"/>
    <w:rsid w:val="00DC4691"/>
    <w:rsid w:val="00DD2952"/>
    <w:rsid w:val="00DF371F"/>
    <w:rsid w:val="00E10B78"/>
    <w:rsid w:val="00E63F03"/>
    <w:rsid w:val="00E66A1A"/>
    <w:rsid w:val="00E73068"/>
    <w:rsid w:val="00E91548"/>
    <w:rsid w:val="00EA0A0A"/>
    <w:rsid w:val="00EA1AD9"/>
    <w:rsid w:val="00EC2F15"/>
    <w:rsid w:val="00ED3A6C"/>
    <w:rsid w:val="00ED70E8"/>
    <w:rsid w:val="00F13B9B"/>
    <w:rsid w:val="00F45E4A"/>
    <w:rsid w:val="00F63C2F"/>
    <w:rsid w:val="00F6696F"/>
    <w:rsid w:val="00FB10D3"/>
    <w:rsid w:val="00FB6603"/>
    <w:rsid w:val="00FC02DC"/>
    <w:rsid w:val="00FC68E0"/>
    <w:rsid w:val="00FD0571"/>
    <w:rsid w:val="00FF1771"/>
    <w:rsid w:val="00FF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F238"/>
  <w15:docId w15:val="{66233ACC-795C-4A71-A7AB-1474DCF8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ka.remenar@il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</dc:creator>
  <cp:lastModifiedBy>Anka Remenar</cp:lastModifiedBy>
  <cp:revision>3</cp:revision>
  <cp:lastPrinted>2023-01-31T12:15:00Z</cp:lastPrinted>
  <dcterms:created xsi:type="dcterms:W3CDTF">2024-01-29T12:01:00Z</dcterms:created>
  <dcterms:modified xsi:type="dcterms:W3CDTF">2024-01-29T12:02:00Z</dcterms:modified>
</cp:coreProperties>
</file>